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C7919" w14:textId="77777777" w:rsidR="000B61EC" w:rsidRPr="00785818" w:rsidRDefault="000063E5" w:rsidP="000B61EC">
      <w:pPr>
        <w:pStyle w:val="Kop1"/>
        <w:spacing w:before="0"/>
        <w:rPr>
          <w:sz w:val="32"/>
          <w:szCs w:val="32"/>
        </w:rPr>
      </w:pPr>
      <w:proofErr w:type="spellStart"/>
      <w:r w:rsidRPr="00785818">
        <w:rPr>
          <w:sz w:val="32"/>
          <w:szCs w:val="32"/>
        </w:rPr>
        <w:t>Stay</w:t>
      </w:r>
      <w:proofErr w:type="spellEnd"/>
      <w:r w:rsidRPr="00785818">
        <w:rPr>
          <w:sz w:val="32"/>
          <w:szCs w:val="32"/>
        </w:rPr>
        <w:t xml:space="preserve"> C</w:t>
      </w:r>
      <w:r w:rsidR="000B61EC" w:rsidRPr="00785818">
        <w:rPr>
          <w:sz w:val="32"/>
          <w:szCs w:val="32"/>
        </w:rPr>
        <w:t xml:space="preserve">ool </w:t>
      </w:r>
      <w:r w:rsidRPr="00785818">
        <w:rPr>
          <w:sz w:val="32"/>
          <w:szCs w:val="32"/>
        </w:rPr>
        <w:t>U</w:t>
      </w:r>
      <w:r w:rsidR="000B61EC" w:rsidRPr="00785818">
        <w:rPr>
          <w:sz w:val="32"/>
          <w:szCs w:val="32"/>
        </w:rPr>
        <w:t xml:space="preserve">nder </w:t>
      </w:r>
      <w:proofErr w:type="spellStart"/>
      <w:r w:rsidRPr="00785818">
        <w:rPr>
          <w:sz w:val="32"/>
          <w:szCs w:val="32"/>
        </w:rPr>
        <w:t>P</w:t>
      </w:r>
      <w:r w:rsidR="000B61EC" w:rsidRPr="00785818">
        <w:rPr>
          <w:sz w:val="32"/>
          <w:szCs w:val="32"/>
        </w:rPr>
        <w:t>ressure</w:t>
      </w:r>
      <w:proofErr w:type="spellEnd"/>
    </w:p>
    <w:p w14:paraId="7BDE8F57" w14:textId="77777777" w:rsidR="000B61EC" w:rsidRPr="00AC3974" w:rsidRDefault="007D5368" w:rsidP="000B61EC">
      <w:pPr>
        <w:pStyle w:val="Subtitel"/>
        <w:spacing w:after="0"/>
      </w:pPr>
      <w:r>
        <w:t>Visie op ‘</w:t>
      </w:r>
      <w:r w:rsidR="00CA53E2">
        <w:t>Omgaan met agressie in zorg</w:t>
      </w:r>
      <w:r w:rsidR="000D322B">
        <w:t>- en welzijns</w:t>
      </w:r>
      <w:r w:rsidR="000063E5">
        <w:t>werk</w:t>
      </w:r>
      <w:r>
        <w:t>’</w:t>
      </w:r>
    </w:p>
    <w:p w14:paraId="242E05F3" w14:textId="77777777" w:rsidR="000B61EC" w:rsidRPr="00AC3974" w:rsidRDefault="000B61EC" w:rsidP="000B61EC">
      <w:pPr>
        <w:spacing w:after="0"/>
        <w:rPr>
          <w:rFonts w:asciiTheme="majorHAnsi" w:hAnsiTheme="majorHAnsi"/>
        </w:rPr>
      </w:pPr>
    </w:p>
    <w:p w14:paraId="14A7132C" w14:textId="77777777" w:rsidR="00476257" w:rsidRPr="00AC3974" w:rsidRDefault="00476257" w:rsidP="000B61EC">
      <w:pPr>
        <w:spacing w:after="0"/>
        <w:rPr>
          <w:rFonts w:asciiTheme="majorHAnsi" w:hAnsiTheme="majorHAnsi"/>
        </w:rPr>
      </w:pPr>
      <w:r w:rsidRPr="00AC3974">
        <w:rPr>
          <w:rFonts w:asciiTheme="majorHAnsi" w:hAnsiTheme="majorHAnsi"/>
        </w:rPr>
        <w:t>Werken in de zorg</w:t>
      </w:r>
      <w:r w:rsidR="000063E5">
        <w:rPr>
          <w:rFonts w:asciiTheme="majorHAnsi" w:hAnsiTheme="majorHAnsi"/>
        </w:rPr>
        <w:t xml:space="preserve"> of in het welzijnswerk</w:t>
      </w:r>
      <w:r w:rsidRPr="00AC3974">
        <w:rPr>
          <w:rFonts w:asciiTheme="majorHAnsi" w:hAnsiTheme="majorHAnsi"/>
        </w:rPr>
        <w:t xml:space="preserve"> is emotie, maar soms neemt de emotie de overhand en is er sprake van verbaal of zelfs fysiek geweld. Ongetwijfeld </w:t>
      </w:r>
      <w:r w:rsidR="005152D2">
        <w:rPr>
          <w:rFonts w:asciiTheme="majorHAnsi" w:hAnsiTheme="majorHAnsi"/>
        </w:rPr>
        <w:t xml:space="preserve">is dit herkenbaar </w:t>
      </w:r>
      <w:r w:rsidRPr="00AC3974">
        <w:rPr>
          <w:rFonts w:asciiTheme="majorHAnsi" w:hAnsiTheme="majorHAnsi"/>
        </w:rPr>
        <w:t xml:space="preserve">vanuit situaties </w:t>
      </w:r>
      <w:r w:rsidR="00261BCD">
        <w:rPr>
          <w:rFonts w:asciiTheme="majorHAnsi" w:hAnsiTheme="majorHAnsi"/>
        </w:rPr>
        <w:t>waar je</w:t>
      </w:r>
      <w:r w:rsidR="00AC3974">
        <w:rPr>
          <w:rFonts w:asciiTheme="majorHAnsi" w:hAnsiTheme="majorHAnsi"/>
        </w:rPr>
        <w:t xml:space="preserve"> zelf als zorgverlener </w:t>
      </w:r>
      <w:r w:rsidR="00785818">
        <w:rPr>
          <w:rFonts w:asciiTheme="majorHAnsi" w:hAnsiTheme="majorHAnsi"/>
        </w:rPr>
        <w:t>of welzijns</w:t>
      </w:r>
      <w:r w:rsidR="000063E5">
        <w:rPr>
          <w:rFonts w:asciiTheme="majorHAnsi" w:hAnsiTheme="majorHAnsi"/>
        </w:rPr>
        <w:t xml:space="preserve">werker </w:t>
      </w:r>
      <w:r w:rsidRPr="00AC3974">
        <w:rPr>
          <w:rFonts w:asciiTheme="majorHAnsi" w:hAnsiTheme="majorHAnsi"/>
        </w:rPr>
        <w:t>bij bent geweest. Je wilt iets doen om de gemoederen tot bedaren te brengen, maar de kans is groot dat je jouw eigen emoties inmiddels niet meer in de hand hebt.</w:t>
      </w:r>
      <w:r w:rsidR="000D322B">
        <w:rPr>
          <w:rFonts w:asciiTheme="majorHAnsi" w:hAnsiTheme="majorHAnsi"/>
        </w:rPr>
        <w:t xml:space="preserve"> </w:t>
      </w:r>
      <w:r w:rsidR="00ED5A0E">
        <w:rPr>
          <w:rFonts w:asciiTheme="majorHAnsi" w:hAnsiTheme="majorHAnsi"/>
        </w:rPr>
        <w:br/>
      </w:r>
      <w:bookmarkStart w:id="0" w:name="_GoBack"/>
      <w:r w:rsidR="000D322B" w:rsidRPr="000D322B">
        <w:rPr>
          <w:rFonts w:asciiTheme="majorHAnsi" w:hAnsiTheme="majorHAnsi"/>
        </w:rPr>
        <w:t xml:space="preserve">Wat moet je weten en kunnen om in de praktijk adequaat om te gaan met oranje </w:t>
      </w:r>
      <w:r w:rsidR="00D348F4">
        <w:rPr>
          <w:rFonts w:asciiTheme="majorHAnsi" w:hAnsiTheme="majorHAnsi"/>
        </w:rPr>
        <w:t xml:space="preserve">en rood </w:t>
      </w:r>
      <w:r w:rsidR="000D322B" w:rsidRPr="000D322B">
        <w:rPr>
          <w:rFonts w:asciiTheme="majorHAnsi" w:hAnsiTheme="majorHAnsi"/>
        </w:rPr>
        <w:t>gedrag?</w:t>
      </w:r>
    </w:p>
    <w:p w14:paraId="689734EE" w14:textId="77777777" w:rsidR="00476257" w:rsidRDefault="000063E5" w:rsidP="000B61EC">
      <w:pPr>
        <w:spacing w:after="0"/>
        <w:rPr>
          <w:rFonts w:asciiTheme="majorHAnsi" w:hAnsiTheme="majorHAnsi"/>
        </w:rPr>
      </w:pPr>
      <w:r>
        <w:rPr>
          <w:rFonts w:asciiTheme="majorHAnsi" w:hAnsiTheme="majorHAnsi"/>
        </w:rPr>
        <w:t>Het is</w:t>
      </w:r>
      <w:r w:rsidR="00476257" w:rsidRPr="00AC3974">
        <w:rPr>
          <w:rFonts w:asciiTheme="majorHAnsi" w:hAnsiTheme="majorHAnsi"/>
        </w:rPr>
        <w:t xml:space="preserve"> belangrijk dat je </w:t>
      </w:r>
      <w:r w:rsidR="00EC2389">
        <w:rPr>
          <w:rFonts w:asciiTheme="majorHAnsi" w:hAnsiTheme="majorHAnsi"/>
        </w:rPr>
        <w:t xml:space="preserve">allereerst </w:t>
      </w:r>
      <w:r w:rsidR="00476257" w:rsidRPr="00AC3974">
        <w:rPr>
          <w:rFonts w:asciiTheme="majorHAnsi" w:hAnsiTheme="majorHAnsi"/>
        </w:rPr>
        <w:t>het gedrag van een ander in spanningsvolle situaties herkent: wat zijn de belangrijkste ke</w:t>
      </w:r>
      <w:r w:rsidR="00AC3974">
        <w:rPr>
          <w:rFonts w:asciiTheme="majorHAnsi" w:hAnsiTheme="majorHAnsi"/>
        </w:rPr>
        <w:t>nmerken en hoe kun je</w:t>
      </w:r>
      <w:r w:rsidR="00476257" w:rsidRPr="00AC3974">
        <w:rPr>
          <w:rFonts w:asciiTheme="majorHAnsi" w:hAnsiTheme="majorHAnsi"/>
        </w:rPr>
        <w:t xml:space="preserve"> tijdig grenzen stellen? Helaas is het vaak zo dat je de situatie pas werkelijk herkent als het eigenlijk al te laat is. Het is dan van belang dat jij je niet laat meevoeren in de emotie van het moment. Je moet je hoofd er bij houden in een stessvolle situatie. </w:t>
      </w:r>
      <w:r w:rsidR="000D322B">
        <w:rPr>
          <w:rFonts w:asciiTheme="majorHAnsi" w:hAnsiTheme="majorHAnsi"/>
        </w:rPr>
        <w:t xml:space="preserve">Een training of cursus die leert omgaan met deze situaties en die </w:t>
      </w:r>
      <w:r w:rsidR="007D5368">
        <w:rPr>
          <w:rFonts w:asciiTheme="majorHAnsi" w:hAnsiTheme="majorHAnsi"/>
        </w:rPr>
        <w:t xml:space="preserve">je vooral ook laat ervaren hoe het is om vanuit een dreigende situatie adequaat te handelen kan voor de zorgmedewerker het verschil maken op die </w:t>
      </w:r>
      <w:r w:rsidR="00ED5A0E">
        <w:rPr>
          <w:rFonts w:asciiTheme="majorHAnsi" w:hAnsiTheme="majorHAnsi"/>
        </w:rPr>
        <w:t xml:space="preserve">lastige </w:t>
      </w:r>
      <w:r w:rsidR="007D5368">
        <w:rPr>
          <w:rFonts w:asciiTheme="majorHAnsi" w:hAnsiTheme="majorHAnsi"/>
        </w:rPr>
        <w:t>momenten.</w:t>
      </w:r>
      <w:r w:rsidR="006D6A8C">
        <w:rPr>
          <w:rFonts w:asciiTheme="majorHAnsi" w:hAnsiTheme="majorHAnsi"/>
        </w:rPr>
        <w:br/>
      </w:r>
      <w:bookmarkEnd w:id="0"/>
    </w:p>
    <w:p w14:paraId="0BD68646" w14:textId="77777777" w:rsidR="000D322B" w:rsidRDefault="000D322B" w:rsidP="000B61EC">
      <w:pPr>
        <w:spacing w:after="0"/>
        <w:rPr>
          <w:rStyle w:val="Kop2Teken"/>
        </w:rPr>
      </w:pPr>
      <w:r w:rsidRPr="000D322B">
        <w:rPr>
          <w:rStyle w:val="Kop3Teken"/>
        </w:rPr>
        <w:t>Verscheidenheid aan weerbaarheidsaanpakken</w:t>
      </w:r>
      <w:r>
        <w:rPr>
          <w:rFonts w:asciiTheme="majorHAnsi" w:hAnsiTheme="majorHAnsi"/>
        </w:rPr>
        <w:br/>
      </w:r>
      <w:r w:rsidR="006D6A8C" w:rsidRPr="006D6A8C">
        <w:rPr>
          <w:rFonts w:asciiTheme="majorHAnsi" w:hAnsiTheme="majorHAnsi"/>
        </w:rPr>
        <w:t xml:space="preserve">Binnen diverse weerbaarheidscursussen bestaat een grote verscheidenheid. Veelal wordt er gefocust op (vechtsport)technieken, maar ook worden 'theoretische' cursussen, waarbij protocollen en theoretische kennis de boventoon voeren, steeds meer gegeven. </w:t>
      </w:r>
      <w:r w:rsidR="006D6A8C">
        <w:rPr>
          <w:rFonts w:asciiTheme="majorHAnsi" w:hAnsiTheme="majorHAnsi"/>
        </w:rPr>
        <w:t>Het is echt</w:t>
      </w:r>
      <w:r w:rsidR="00EB4491">
        <w:rPr>
          <w:rFonts w:asciiTheme="majorHAnsi" w:hAnsiTheme="majorHAnsi"/>
        </w:rPr>
        <w:t>er</w:t>
      </w:r>
      <w:r w:rsidR="006D6A8C">
        <w:rPr>
          <w:rFonts w:asciiTheme="majorHAnsi" w:hAnsiTheme="majorHAnsi"/>
        </w:rPr>
        <w:t xml:space="preserve"> waardevol om juist</w:t>
      </w:r>
      <w:r w:rsidR="006D6A8C" w:rsidRPr="006D6A8C">
        <w:rPr>
          <w:rFonts w:asciiTheme="majorHAnsi" w:hAnsiTheme="majorHAnsi"/>
        </w:rPr>
        <w:t xml:space="preserve"> beide kanten te behandelen, met daarbij ook grote aandacht voor de emotionele kant van weerbaarheid. Zo ontstaat er een driehoek van fysieke, cognitieve en emotionele weerbaarheid. Een drie-eenheid die </w:t>
      </w:r>
      <w:r w:rsidR="00EB4491">
        <w:rPr>
          <w:rFonts w:asciiTheme="majorHAnsi" w:hAnsiTheme="majorHAnsi"/>
        </w:rPr>
        <w:t>eigenlijk</w:t>
      </w:r>
      <w:r w:rsidR="006D6A8C" w:rsidRPr="006D6A8C">
        <w:rPr>
          <w:rFonts w:asciiTheme="majorHAnsi" w:hAnsiTheme="majorHAnsi"/>
        </w:rPr>
        <w:t xml:space="preserve"> niet kan worden losgekoppeld. </w:t>
      </w:r>
      <w:r w:rsidR="006D6A8C" w:rsidRPr="006D6A8C">
        <w:rPr>
          <w:rFonts w:asciiTheme="majorHAnsi" w:hAnsiTheme="majorHAnsi"/>
        </w:rPr>
        <w:br/>
        <w:t xml:space="preserve">Om een voorbeeld te geven; al weet je een protocol nog zo goed uit je hoofd, of ken je nog zo veel technieken, in een dreigende situatie gebeurt het vaak dat een persoon het gevoel heeft dat hij dichtklapt. De betekenis van dit 'dichtklappen', en het </w:t>
      </w:r>
      <w:r w:rsidR="006D6A8C">
        <w:rPr>
          <w:rFonts w:asciiTheme="majorHAnsi" w:hAnsiTheme="majorHAnsi"/>
        </w:rPr>
        <w:t xml:space="preserve">leren </w:t>
      </w:r>
      <w:r w:rsidR="006D6A8C" w:rsidRPr="006D6A8C">
        <w:rPr>
          <w:rFonts w:asciiTheme="majorHAnsi" w:hAnsiTheme="majorHAnsi"/>
        </w:rPr>
        <w:t xml:space="preserve">voorkomen ervan vormt </w:t>
      </w:r>
      <w:r w:rsidR="006D6A8C">
        <w:rPr>
          <w:rFonts w:asciiTheme="majorHAnsi" w:hAnsiTheme="majorHAnsi"/>
        </w:rPr>
        <w:t xml:space="preserve">haast een onlosmakelijke tweetrapsraket in het leerproces </w:t>
      </w:r>
      <w:r>
        <w:rPr>
          <w:rFonts w:asciiTheme="majorHAnsi" w:hAnsiTheme="majorHAnsi"/>
        </w:rPr>
        <w:t>om daadwerkelijk verschil te kunnen maken</w:t>
      </w:r>
      <w:r w:rsidR="006D6A8C">
        <w:rPr>
          <w:rFonts w:asciiTheme="majorHAnsi" w:hAnsiTheme="majorHAnsi"/>
        </w:rPr>
        <w:t xml:space="preserve"> op het moment dat het er toe doet</w:t>
      </w:r>
      <w:r w:rsidR="006D6A8C" w:rsidRPr="006D6A8C">
        <w:rPr>
          <w:rFonts w:asciiTheme="majorHAnsi" w:hAnsiTheme="majorHAnsi"/>
        </w:rPr>
        <w:t xml:space="preserve">. Vervolgens </w:t>
      </w:r>
      <w:r w:rsidR="006D6A8C">
        <w:rPr>
          <w:rFonts w:asciiTheme="majorHAnsi" w:hAnsiTheme="majorHAnsi"/>
        </w:rPr>
        <w:t xml:space="preserve">is het waardevol te leren </w:t>
      </w:r>
      <w:r w:rsidR="006D6A8C" w:rsidRPr="006D6A8C">
        <w:rPr>
          <w:rFonts w:asciiTheme="majorHAnsi" w:hAnsiTheme="majorHAnsi"/>
        </w:rPr>
        <w:t>hoe je als zorgverlener kunt handelen om verdere escalatie te voorkomen. Dat start met het tijdig herkennen van dergelijke situaties en daarin grenzen stellen. Wat zijn de belangrijkste fases en kenmerken van dergelijke situaties? Wanneer kan ik nog wat doen, hoe moet ik dan doen en wanneer ook niet meer.</w:t>
      </w:r>
      <w:r w:rsidR="006D6A8C">
        <w:rPr>
          <w:rFonts w:asciiTheme="majorHAnsi" w:hAnsiTheme="majorHAnsi"/>
        </w:rPr>
        <w:br/>
      </w:r>
    </w:p>
    <w:p w14:paraId="3FE9EFEA" w14:textId="77777777" w:rsidR="005651A8" w:rsidRPr="007D5368" w:rsidRDefault="006D6A8C" w:rsidP="000D322B">
      <w:pPr>
        <w:rPr>
          <w:rFonts w:asciiTheme="majorHAnsi" w:eastAsiaTheme="majorEastAsia" w:hAnsiTheme="majorHAnsi" w:cstheme="majorBidi"/>
          <w:b/>
          <w:bCs/>
          <w:color w:val="4F81BD" w:themeColor="accent1"/>
          <w:sz w:val="26"/>
          <w:szCs w:val="26"/>
        </w:rPr>
      </w:pPr>
      <w:proofErr w:type="spellStart"/>
      <w:r w:rsidRPr="006D6A8C">
        <w:rPr>
          <w:rStyle w:val="Kop2Teken"/>
        </w:rPr>
        <w:t>Stay</w:t>
      </w:r>
      <w:proofErr w:type="spellEnd"/>
      <w:r w:rsidRPr="006D6A8C">
        <w:rPr>
          <w:rStyle w:val="Kop2Teken"/>
        </w:rPr>
        <w:t xml:space="preserve"> Cool Under </w:t>
      </w:r>
      <w:proofErr w:type="spellStart"/>
      <w:r w:rsidRPr="006D6A8C">
        <w:rPr>
          <w:rStyle w:val="Kop2Teken"/>
        </w:rPr>
        <w:t>Pressure</w:t>
      </w:r>
      <w:proofErr w:type="spellEnd"/>
      <w:r w:rsidRPr="006D6A8C">
        <w:rPr>
          <w:rStyle w:val="Kop2Teken"/>
        </w:rPr>
        <w:t>: combinatie van inzichten</w:t>
      </w:r>
      <w:r w:rsidR="000D322B">
        <w:rPr>
          <w:rFonts w:asciiTheme="majorHAnsi" w:eastAsiaTheme="majorEastAsia" w:hAnsiTheme="majorHAnsi" w:cstheme="majorBidi"/>
          <w:b/>
          <w:bCs/>
          <w:color w:val="4F81BD" w:themeColor="accent1"/>
          <w:sz w:val="26"/>
          <w:szCs w:val="26"/>
        </w:rPr>
        <w:br/>
      </w:r>
      <w:r w:rsidR="000D322B">
        <w:rPr>
          <w:rFonts w:asciiTheme="majorHAnsi" w:hAnsiTheme="majorHAnsi"/>
        </w:rPr>
        <w:t>De hierboven beschreven</w:t>
      </w:r>
      <w:r>
        <w:rPr>
          <w:rFonts w:asciiTheme="majorHAnsi" w:hAnsiTheme="majorHAnsi"/>
        </w:rPr>
        <w:t xml:space="preserve"> </w:t>
      </w:r>
      <w:r w:rsidR="000D322B">
        <w:rPr>
          <w:rFonts w:asciiTheme="majorHAnsi" w:hAnsiTheme="majorHAnsi"/>
        </w:rPr>
        <w:t xml:space="preserve">integrale </w:t>
      </w:r>
      <w:r>
        <w:rPr>
          <w:rFonts w:asciiTheme="majorHAnsi" w:hAnsiTheme="majorHAnsi"/>
        </w:rPr>
        <w:t xml:space="preserve">aanpak staat centraal in de meerdaagse training </w:t>
      </w:r>
      <w:proofErr w:type="spellStart"/>
      <w:r>
        <w:rPr>
          <w:rFonts w:asciiTheme="majorHAnsi" w:hAnsiTheme="majorHAnsi"/>
        </w:rPr>
        <w:t>Stay</w:t>
      </w:r>
      <w:proofErr w:type="spellEnd"/>
      <w:r>
        <w:rPr>
          <w:rFonts w:asciiTheme="majorHAnsi" w:hAnsiTheme="majorHAnsi"/>
        </w:rPr>
        <w:t xml:space="preserve"> Cool Under </w:t>
      </w:r>
      <w:proofErr w:type="spellStart"/>
      <w:r>
        <w:rPr>
          <w:rFonts w:asciiTheme="majorHAnsi" w:hAnsiTheme="majorHAnsi"/>
        </w:rPr>
        <w:t>P</w:t>
      </w:r>
      <w:r w:rsidRPr="00261BCD">
        <w:rPr>
          <w:rFonts w:asciiTheme="majorHAnsi" w:hAnsiTheme="majorHAnsi"/>
        </w:rPr>
        <w:t>ressure</w:t>
      </w:r>
      <w:proofErr w:type="spellEnd"/>
      <w:r w:rsidR="00EB4491">
        <w:rPr>
          <w:rFonts w:asciiTheme="majorHAnsi" w:hAnsiTheme="majorHAnsi"/>
        </w:rPr>
        <w:t xml:space="preserve"> van het NIVM</w:t>
      </w:r>
      <w:r>
        <w:rPr>
          <w:rFonts w:asciiTheme="majorHAnsi" w:hAnsiTheme="majorHAnsi"/>
        </w:rPr>
        <w:t xml:space="preserve">. Het is een training </w:t>
      </w:r>
      <w:r w:rsidR="00202050" w:rsidRPr="00261BCD">
        <w:rPr>
          <w:rFonts w:asciiTheme="majorHAnsi" w:hAnsiTheme="majorHAnsi"/>
        </w:rPr>
        <w:t xml:space="preserve">die bijdraagt aan het veiliger werken én het zich veiliger voelen van </w:t>
      </w:r>
      <w:r w:rsidR="00785818">
        <w:rPr>
          <w:rFonts w:asciiTheme="majorHAnsi" w:hAnsiTheme="majorHAnsi"/>
        </w:rPr>
        <w:t xml:space="preserve">welzijnswerkers, </w:t>
      </w:r>
      <w:r w:rsidR="00202050" w:rsidRPr="00261BCD">
        <w:rPr>
          <w:rFonts w:asciiTheme="majorHAnsi" w:hAnsiTheme="majorHAnsi"/>
        </w:rPr>
        <w:t>zorg- en hulpverleners. In de training wordt er gewerkt aan zowel de fysieke, de mentale/cognitieve als sociaal-emotionele aspecten.</w:t>
      </w:r>
      <w:r w:rsidR="000D322B">
        <w:rPr>
          <w:rFonts w:asciiTheme="majorHAnsi" w:hAnsiTheme="majorHAnsi"/>
        </w:rPr>
        <w:t xml:space="preserve"> Deelnemers </w:t>
      </w:r>
      <w:r w:rsidR="000D322B" w:rsidRPr="000D322B">
        <w:rPr>
          <w:rFonts w:asciiTheme="majorHAnsi" w:hAnsiTheme="majorHAnsi"/>
        </w:rPr>
        <w:t xml:space="preserve">worden getraind in het herkennen van verschillende vormen van agressie, de-escalatie, het interpreteren van dreigende situaties en handelend optreden. </w:t>
      </w:r>
      <w:r w:rsidR="00087007">
        <w:rPr>
          <w:rFonts w:asciiTheme="majorHAnsi" w:hAnsiTheme="majorHAnsi"/>
        </w:rPr>
        <w:t xml:space="preserve">Er worden veel rollenspellen gebruikt om dit met elkaar te oefenen. </w:t>
      </w:r>
      <w:r w:rsidR="000D322B" w:rsidRPr="000D322B">
        <w:rPr>
          <w:rFonts w:asciiTheme="majorHAnsi" w:hAnsiTheme="majorHAnsi"/>
        </w:rPr>
        <w:t xml:space="preserve">De fysieke component richt zich op de zorgverlener zelf. Wanneer we onder druk komen te staan, is het vaak moeilijk om je hoofd erbij te houden. Verschillende (neurologische) processen zorgen ervoor dat we onze handeling moeilijk kunnen sturen. Alleen vertellen wat je in dreigende situaties kunt of moet doen is niet afdoende. Jezelf onder controle brengen, voordat je weloverwogen en adequaat kunt handelen is </w:t>
      </w:r>
      <w:r w:rsidR="000D322B" w:rsidRPr="000D322B">
        <w:rPr>
          <w:rFonts w:asciiTheme="majorHAnsi" w:hAnsiTheme="majorHAnsi"/>
        </w:rPr>
        <w:lastRenderedPageBreak/>
        <w:t xml:space="preserve">essentieel. Principes afkomstig uit </w:t>
      </w:r>
      <w:r w:rsidR="00087007">
        <w:rPr>
          <w:rFonts w:asciiTheme="majorHAnsi" w:hAnsiTheme="majorHAnsi"/>
        </w:rPr>
        <w:t>de</w:t>
      </w:r>
      <w:r w:rsidR="000D322B" w:rsidRPr="000D322B">
        <w:rPr>
          <w:rFonts w:asciiTheme="majorHAnsi" w:hAnsiTheme="majorHAnsi"/>
        </w:rPr>
        <w:t xml:space="preserve"> vechtsport worden ingezet om deelnemers fysiek voor te bereiden op dreigende situaties. </w:t>
      </w:r>
      <w:r w:rsidR="007D5368">
        <w:rPr>
          <w:rFonts w:asciiTheme="majorHAnsi" w:hAnsiTheme="majorHAnsi"/>
        </w:rPr>
        <w:br/>
      </w:r>
      <w:r w:rsidR="005651A8" w:rsidRPr="000D322B">
        <w:rPr>
          <w:rFonts w:asciiTheme="majorHAnsi" w:hAnsiTheme="majorHAnsi"/>
          <w:noProof/>
          <w:lang w:val="en-US" w:eastAsia="nl-NL"/>
        </w:rPr>
        <w:drawing>
          <wp:anchor distT="0" distB="0" distL="114300" distR="114300" simplePos="0" relativeHeight="251670528" behindDoc="0" locked="0" layoutInCell="1" allowOverlap="1" wp14:anchorId="253B7871" wp14:editId="75883C06">
            <wp:simplePos x="0" y="0"/>
            <wp:positionH relativeFrom="column">
              <wp:posOffset>4159885</wp:posOffset>
            </wp:positionH>
            <wp:positionV relativeFrom="paragraph">
              <wp:posOffset>494935</wp:posOffset>
            </wp:positionV>
            <wp:extent cx="2338544" cy="1554524"/>
            <wp:effectExtent l="0" t="0" r="5080" b="762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wintes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8544" cy="1554524"/>
                    </a:xfrm>
                    <a:prstGeom prst="rect">
                      <a:avLst/>
                    </a:prstGeom>
                  </pic:spPr>
                </pic:pic>
              </a:graphicData>
            </a:graphic>
            <wp14:sizeRelH relativeFrom="page">
              <wp14:pctWidth>0</wp14:pctWidth>
            </wp14:sizeRelH>
            <wp14:sizeRelV relativeFrom="page">
              <wp14:pctHeight>0</wp14:pctHeight>
            </wp14:sizeRelV>
          </wp:anchor>
        </w:drawing>
      </w:r>
      <w:r w:rsidR="005651A8" w:rsidRPr="000D322B">
        <w:rPr>
          <w:rFonts w:asciiTheme="majorHAnsi" w:hAnsiTheme="majorHAnsi"/>
          <w:noProof/>
          <w:lang w:val="en-US" w:eastAsia="nl-NL"/>
        </w:rPr>
        <w:drawing>
          <wp:anchor distT="0" distB="0" distL="114300" distR="114300" simplePos="0" relativeHeight="251669504" behindDoc="0" locked="0" layoutInCell="1" allowOverlap="1" wp14:anchorId="06739C22" wp14:editId="1C3971D6">
            <wp:simplePos x="0" y="0"/>
            <wp:positionH relativeFrom="margin">
              <wp:posOffset>1737360</wp:posOffset>
            </wp:positionH>
            <wp:positionV relativeFrom="paragraph">
              <wp:posOffset>469265</wp:posOffset>
            </wp:positionV>
            <wp:extent cx="2371725" cy="1577340"/>
            <wp:effectExtent l="0" t="0" r="9525" b="381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wintes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1725" cy="1577340"/>
                    </a:xfrm>
                    <a:prstGeom prst="rect">
                      <a:avLst/>
                    </a:prstGeom>
                  </pic:spPr>
                </pic:pic>
              </a:graphicData>
            </a:graphic>
            <wp14:sizeRelH relativeFrom="page">
              <wp14:pctWidth>0</wp14:pctWidth>
            </wp14:sizeRelH>
            <wp14:sizeRelV relativeFrom="page">
              <wp14:pctHeight>0</wp14:pctHeight>
            </wp14:sizeRelV>
          </wp:anchor>
        </w:drawing>
      </w:r>
      <w:r w:rsidR="005651A8" w:rsidRPr="000D322B">
        <w:rPr>
          <w:rFonts w:asciiTheme="majorHAnsi" w:hAnsiTheme="majorHAnsi"/>
          <w:noProof/>
          <w:lang w:val="en-US" w:eastAsia="nl-NL"/>
        </w:rPr>
        <w:drawing>
          <wp:anchor distT="0" distB="0" distL="114300" distR="114300" simplePos="0" relativeHeight="251668480" behindDoc="0" locked="0" layoutInCell="1" allowOverlap="1" wp14:anchorId="62D0DC08" wp14:editId="01960F14">
            <wp:simplePos x="0" y="0"/>
            <wp:positionH relativeFrom="column">
              <wp:posOffset>-784860</wp:posOffset>
            </wp:positionH>
            <wp:positionV relativeFrom="paragraph">
              <wp:posOffset>443865</wp:posOffset>
            </wp:positionV>
            <wp:extent cx="2446020" cy="1625600"/>
            <wp:effectExtent l="0" t="0" r="0" b="0"/>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wintes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6020" cy="1625600"/>
                    </a:xfrm>
                    <a:prstGeom prst="rect">
                      <a:avLst/>
                    </a:prstGeom>
                  </pic:spPr>
                </pic:pic>
              </a:graphicData>
            </a:graphic>
            <wp14:sizeRelH relativeFrom="page">
              <wp14:pctWidth>0</wp14:pctWidth>
            </wp14:sizeRelH>
            <wp14:sizeRelV relativeFrom="page">
              <wp14:pctHeight>0</wp14:pctHeight>
            </wp14:sizeRelV>
          </wp:anchor>
        </w:drawing>
      </w:r>
    </w:p>
    <w:p w14:paraId="0CA5BE99" w14:textId="77777777" w:rsidR="000D322B" w:rsidRPr="000D322B" w:rsidRDefault="00A334B0" w:rsidP="000D322B">
      <w:pPr>
        <w:rPr>
          <w:rFonts w:asciiTheme="majorHAnsi" w:hAnsiTheme="majorHAnsi"/>
        </w:rPr>
      </w:pPr>
      <w:r>
        <w:rPr>
          <w:rStyle w:val="Kop3Teken"/>
        </w:rPr>
        <w:t>Thematische o</w:t>
      </w:r>
      <w:r w:rsidR="000D322B" w:rsidRPr="00176CC3">
        <w:rPr>
          <w:rStyle w:val="Kop3Teken"/>
        </w:rPr>
        <w:t>pzet van de training</w:t>
      </w:r>
      <w:r w:rsidR="000D322B" w:rsidRPr="000D322B">
        <w:rPr>
          <w:rFonts w:asciiTheme="majorHAnsi" w:hAnsiTheme="majorHAnsi"/>
          <w:b/>
          <w:bCs/>
        </w:rPr>
        <w:t xml:space="preserve"> </w:t>
      </w:r>
      <w:r w:rsidR="000D322B">
        <w:rPr>
          <w:rFonts w:asciiTheme="majorHAnsi" w:hAnsiTheme="majorHAnsi"/>
          <w:b/>
          <w:bCs/>
        </w:rPr>
        <w:br/>
      </w:r>
      <w:r w:rsidR="000D322B" w:rsidRPr="000D322B">
        <w:rPr>
          <w:rFonts w:asciiTheme="majorHAnsi" w:hAnsiTheme="majorHAnsi"/>
        </w:rPr>
        <w:t>De training bestaat uit drie dagdelen (2 basis en 1 terugkom). De training is praktisch van opzet, waarbij tussen de fysieke werkvormen door theorie zal worden behandeld. Het programma van de eerste twee dagdelen is opgebouwd aan de hand van 4 thema's:</w:t>
      </w:r>
    </w:p>
    <w:p w14:paraId="4D8DBE36" w14:textId="77777777" w:rsidR="000D322B" w:rsidRPr="000D322B" w:rsidRDefault="000D322B" w:rsidP="000D322B">
      <w:pPr>
        <w:rPr>
          <w:rFonts w:asciiTheme="majorHAnsi" w:hAnsiTheme="majorHAnsi"/>
        </w:rPr>
      </w:pPr>
      <w:r w:rsidRPr="000D322B">
        <w:rPr>
          <w:rFonts w:asciiTheme="majorHAnsi" w:hAnsiTheme="majorHAnsi"/>
        </w:rPr>
        <w:t>•Thema 1: Ademkracht, gronden en focus</w:t>
      </w:r>
      <w:r>
        <w:rPr>
          <w:rFonts w:asciiTheme="majorHAnsi" w:hAnsiTheme="majorHAnsi"/>
        </w:rPr>
        <w:br/>
      </w:r>
      <w:r w:rsidRPr="000D322B">
        <w:rPr>
          <w:rFonts w:asciiTheme="majorHAnsi" w:hAnsiTheme="majorHAnsi"/>
        </w:rPr>
        <w:t>Wat gebeurt er met je lichaam en emotie in conflicterende situaties, hoe herken je emoties bij jezelf en anderen, en hoe blijf je zo lang mogelijk 'cool'?</w:t>
      </w:r>
      <w:r>
        <w:rPr>
          <w:rFonts w:asciiTheme="majorHAnsi" w:hAnsiTheme="majorHAnsi"/>
        </w:rPr>
        <w:br/>
      </w:r>
      <w:r w:rsidRPr="000D322B">
        <w:rPr>
          <w:rFonts w:asciiTheme="majorHAnsi" w:hAnsiTheme="majorHAnsi"/>
        </w:rPr>
        <w:br/>
        <w:t>•Thema 2: Houding/ lichaamstaal</w:t>
      </w:r>
      <w:r>
        <w:rPr>
          <w:rFonts w:asciiTheme="majorHAnsi" w:hAnsiTheme="majorHAnsi"/>
        </w:rPr>
        <w:br/>
      </w:r>
      <w:r w:rsidRPr="000D322B">
        <w:rPr>
          <w:rFonts w:asciiTheme="majorHAnsi" w:hAnsiTheme="majorHAnsi"/>
        </w:rPr>
        <w:t xml:space="preserve"> Wat straal je uit als zorgverlener? Hoe kun je conflicten en agressie via lichaamstaal herkennen en wat kun je hier actief in sturen?</w:t>
      </w:r>
      <w:r>
        <w:rPr>
          <w:rFonts w:asciiTheme="majorHAnsi" w:hAnsiTheme="majorHAnsi"/>
        </w:rPr>
        <w:br/>
      </w:r>
      <w:r w:rsidRPr="000D322B">
        <w:rPr>
          <w:rFonts w:asciiTheme="majorHAnsi" w:hAnsiTheme="majorHAnsi"/>
        </w:rPr>
        <w:br/>
        <w:t>•Thema 3: Grenzen stellen en bewaken</w:t>
      </w:r>
      <w:r>
        <w:rPr>
          <w:rFonts w:asciiTheme="majorHAnsi" w:hAnsiTheme="majorHAnsi"/>
        </w:rPr>
        <w:br/>
      </w:r>
      <w:r w:rsidRPr="000D322B">
        <w:rPr>
          <w:rFonts w:asciiTheme="majorHAnsi" w:hAnsiTheme="majorHAnsi"/>
        </w:rPr>
        <w:t xml:space="preserve"> Welke grenzen zijn voor jou van toepassing? Welke vormen van agressie kun je aan, en wat doe je als een persoonlijke of andere grens overschreden wordt?</w:t>
      </w:r>
      <w:r>
        <w:rPr>
          <w:rFonts w:asciiTheme="majorHAnsi" w:hAnsiTheme="majorHAnsi"/>
        </w:rPr>
        <w:br/>
      </w:r>
      <w:r w:rsidRPr="000D322B">
        <w:rPr>
          <w:rFonts w:asciiTheme="majorHAnsi" w:hAnsiTheme="majorHAnsi"/>
        </w:rPr>
        <w:br/>
        <w:t>•</w:t>
      </w:r>
      <w:proofErr w:type="spellStart"/>
      <w:r w:rsidRPr="000D322B">
        <w:rPr>
          <w:rFonts w:asciiTheme="majorHAnsi" w:hAnsiTheme="majorHAnsi"/>
        </w:rPr>
        <w:t>Themal</w:t>
      </w:r>
      <w:proofErr w:type="spellEnd"/>
      <w:r w:rsidRPr="000D322B">
        <w:rPr>
          <w:rFonts w:asciiTheme="majorHAnsi" w:hAnsiTheme="majorHAnsi"/>
        </w:rPr>
        <w:t xml:space="preserve"> 4: </w:t>
      </w:r>
      <w:proofErr w:type="spellStart"/>
      <w:r w:rsidRPr="000D322B">
        <w:rPr>
          <w:rFonts w:asciiTheme="majorHAnsi" w:hAnsiTheme="majorHAnsi"/>
        </w:rPr>
        <w:t>What</w:t>
      </w:r>
      <w:proofErr w:type="spellEnd"/>
      <w:r w:rsidRPr="000D322B">
        <w:rPr>
          <w:rFonts w:asciiTheme="majorHAnsi" w:hAnsiTheme="majorHAnsi"/>
        </w:rPr>
        <w:t xml:space="preserve"> </w:t>
      </w:r>
      <w:proofErr w:type="spellStart"/>
      <w:r w:rsidRPr="000D322B">
        <w:rPr>
          <w:rFonts w:asciiTheme="majorHAnsi" w:hAnsiTheme="majorHAnsi"/>
        </w:rPr>
        <w:t>if</w:t>
      </w:r>
      <w:proofErr w:type="spellEnd"/>
      <w:r w:rsidRPr="000D322B">
        <w:rPr>
          <w:rFonts w:asciiTheme="majorHAnsi" w:hAnsiTheme="majorHAnsi"/>
        </w:rPr>
        <w:t>…..</w:t>
      </w:r>
      <w:r>
        <w:rPr>
          <w:rFonts w:asciiTheme="majorHAnsi" w:hAnsiTheme="majorHAnsi"/>
        </w:rPr>
        <w:br/>
      </w:r>
      <w:r w:rsidRPr="000D322B">
        <w:rPr>
          <w:rFonts w:asciiTheme="majorHAnsi" w:hAnsiTheme="majorHAnsi"/>
        </w:rPr>
        <w:t>Wat gebeurt er met je als er handelend moet worden opgetreden? Wanneer grijp je in bij een dreigende situatie en wanneer niet? Welk houvast heb je?</w:t>
      </w:r>
    </w:p>
    <w:p w14:paraId="51C6F429" w14:textId="77777777" w:rsidR="000D322B" w:rsidRPr="000D322B" w:rsidRDefault="000D322B" w:rsidP="00176CC3">
      <w:pPr>
        <w:rPr>
          <w:rFonts w:asciiTheme="majorHAnsi" w:hAnsiTheme="majorHAnsi"/>
          <w:b/>
          <w:bCs/>
        </w:rPr>
      </w:pPr>
      <w:r w:rsidRPr="00176CC3">
        <w:rPr>
          <w:rStyle w:val="Kop3Teken"/>
        </w:rPr>
        <w:t>Nazorg</w:t>
      </w:r>
      <w:r>
        <w:rPr>
          <w:rFonts w:asciiTheme="majorHAnsi" w:hAnsiTheme="majorHAnsi"/>
          <w:b/>
          <w:bCs/>
        </w:rPr>
        <w:br/>
      </w:r>
      <w:r w:rsidRPr="000D322B">
        <w:rPr>
          <w:rFonts w:asciiTheme="majorHAnsi" w:hAnsiTheme="majorHAnsi"/>
        </w:rPr>
        <w:t>Het derde deel is optioneel en bestaat uit een terugkomdag. Deze dag is gericht op de nazorg richting de deelnemers en de koppeling van de leerpunten en principes naar het veiligheidsbeleid van de organisatie. Praktijkervaringen worden geëvalueerd en verdere sturing is mogelijk</w:t>
      </w:r>
      <w:r w:rsidR="00176CC3">
        <w:rPr>
          <w:rFonts w:asciiTheme="majorHAnsi" w:hAnsiTheme="majorHAnsi"/>
        </w:rPr>
        <w:t>.</w:t>
      </w:r>
      <w:r w:rsidRPr="000D322B">
        <w:rPr>
          <w:rFonts w:asciiTheme="majorHAnsi" w:hAnsiTheme="majorHAnsi"/>
        </w:rPr>
        <w:t xml:space="preserve"> </w:t>
      </w:r>
    </w:p>
    <w:p w14:paraId="58919ADD" w14:textId="77777777" w:rsidR="000D322B" w:rsidRPr="00176CC3" w:rsidRDefault="000D322B" w:rsidP="000D322B">
      <w:pPr>
        <w:rPr>
          <w:rFonts w:asciiTheme="majorHAnsi" w:hAnsiTheme="majorHAnsi"/>
          <w:b/>
          <w:bCs/>
        </w:rPr>
      </w:pPr>
      <w:r w:rsidRPr="00176CC3">
        <w:rPr>
          <w:rStyle w:val="Kop2Teken"/>
        </w:rPr>
        <w:t>NIVM</w:t>
      </w:r>
      <w:r w:rsidR="00176CC3">
        <w:rPr>
          <w:rFonts w:asciiTheme="majorHAnsi" w:hAnsiTheme="majorHAnsi"/>
          <w:b/>
          <w:bCs/>
        </w:rPr>
        <w:br/>
      </w:r>
      <w:r w:rsidRPr="000D322B">
        <w:rPr>
          <w:rFonts w:asciiTheme="majorHAnsi" w:hAnsiTheme="majorHAnsi"/>
        </w:rPr>
        <w:t xml:space="preserve">Het Nederlands Instituut voor Vechtsport en Maatschappij is hét maatschappelijk georiënteerde instituut op het gebied van vechtsporten. Zij richt zich op het leveren van een bijdrage aan maatschappelijke thema´s en problematieken middels de inzet van vechtsport als instrument. Dit doet zij in opdracht van ministeries, gemeenten, zorg- &amp; welzijnsorganisaties en het onderwijs. </w:t>
      </w:r>
    </w:p>
    <w:p w14:paraId="64EF058C" w14:textId="77777777" w:rsidR="000D322B" w:rsidRPr="000D322B" w:rsidRDefault="000D322B" w:rsidP="000D322B">
      <w:pPr>
        <w:rPr>
          <w:rFonts w:asciiTheme="majorHAnsi" w:hAnsiTheme="majorHAnsi"/>
          <w:u w:val="single"/>
        </w:rPr>
      </w:pPr>
      <w:r w:rsidRPr="000D322B">
        <w:rPr>
          <w:rFonts w:asciiTheme="majorHAnsi" w:hAnsiTheme="majorHAnsi"/>
        </w:rPr>
        <w:lastRenderedPageBreak/>
        <w:t>Agressieregulatie &amp; weerbaarheid is een thema die zij vanuit verschillende invalshoeken als uitgangspunt neemt middels haar programma’s en opleidingen. Momenteel begeleidt én traint ze honderden sportcoaches en trainers bij het weerbaarder worden tegen alle vormen van agressie op het veld, in de zaal of op de baan. Ook voor bedrijven biedt ze agressietrainingen op maat, waarbij het versterken van de eigen kracht centraal staat.</w:t>
      </w:r>
      <w:r w:rsidRPr="000D322B">
        <w:rPr>
          <w:rFonts w:asciiTheme="majorHAnsi" w:hAnsiTheme="majorHAnsi"/>
        </w:rPr>
        <w:br/>
      </w:r>
      <w:r w:rsidR="00A459A1">
        <w:rPr>
          <w:rFonts w:asciiTheme="majorHAnsi" w:hAnsiTheme="majorHAnsi"/>
        </w:rPr>
        <w:br/>
      </w:r>
      <w:r w:rsidRPr="000D322B">
        <w:rPr>
          <w:rFonts w:asciiTheme="majorHAnsi" w:hAnsiTheme="majorHAnsi"/>
        </w:rPr>
        <w:t xml:space="preserve">Zie ook: </w:t>
      </w:r>
      <w:hyperlink r:id="rId12" w:history="1"/>
      <w:r w:rsidRPr="000D322B">
        <w:rPr>
          <w:rFonts w:asciiTheme="majorHAnsi" w:hAnsiTheme="majorHAnsi"/>
          <w:u w:val="single"/>
        </w:rPr>
        <w:t xml:space="preserve"> </w:t>
      </w:r>
      <w:hyperlink r:id="rId13" w:history="1">
        <w:r w:rsidRPr="000D322B">
          <w:rPr>
            <w:rStyle w:val="Hyperlink"/>
            <w:rFonts w:asciiTheme="majorHAnsi" w:hAnsiTheme="majorHAnsi"/>
          </w:rPr>
          <w:t>www.nivm.nl</w:t>
        </w:r>
      </w:hyperlink>
    </w:p>
    <w:p w14:paraId="40B4AFF7" w14:textId="77777777" w:rsidR="000D322B" w:rsidRPr="000D322B" w:rsidRDefault="000D322B" w:rsidP="000D322B">
      <w:pPr>
        <w:rPr>
          <w:rFonts w:asciiTheme="majorHAnsi" w:hAnsiTheme="majorHAnsi"/>
        </w:rPr>
      </w:pPr>
    </w:p>
    <w:p w14:paraId="6ECF63FB" w14:textId="77777777" w:rsidR="00B20844" w:rsidRPr="00FC7043" w:rsidRDefault="00B20844" w:rsidP="00FC7043">
      <w:pPr>
        <w:rPr>
          <w:rFonts w:asciiTheme="majorHAnsi" w:eastAsiaTheme="majorEastAsia" w:hAnsiTheme="majorHAnsi" w:cstheme="majorBidi"/>
          <w:b/>
          <w:bCs/>
          <w:color w:val="365F91" w:themeColor="accent1" w:themeShade="BF"/>
          <w:sz w:val="28"/>
          <w:szCs w:val="28"/>
        </w:rPr>
      </w:pPr>
      <w:r>
        <w:rPr>
          <w:rFonts w:asciiTheme="majorHAnsi" w:hAnsiTheme="majorHAnsi"/>
          <w:noProof/>
          <w:lang w:val="en-US" w:eastAsia="nl-NL"/>
        </w:rPr>
        <w:drawing>
          <wp:anchor distT="0" distB="0" distL="114300" distR="114300" simplePos="0" relativeHeight="251658240" behindDoc="0" locked="0" layoutInCell="1" allowOverlap="1" wp14:anchorId="74CD2284" wp14:editId="7CB22141">
            <wp:simplePos x="0" y="0"/>
            <wp:positionH relativeFrom="margin">
              <wp:posOffset>453390</wp:posOffset>
            </wp:positionH>
            <wp:positionV relativeFrom="margin">
              <wp:posOffset>4880610</wp:posOffset>
            </wp:positionV>
            <wp:extent cx="4685991" cy="3368831"/>
            <wp:effectExtent l="0" t="0" r="635" b="31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iszorg Het Centrum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5991" cy="3368831"/>
                    </a:xfrm>
                    <a:prstGeom prst="rect">
                      <a:avLst/>
                    </a:prstGeom>
                  </pic:spPr>
                </pic:pic>
              </a:graphicData>
            </a:graphic>
          </wp:anchor>
        </w:drawing>
      </w:r>
    </w:p>
    <w:sectPr w:rsidR="00B20844" w:rsidRPr="00FC7043" w:rsidSect="008D5A4D">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E878F" w14:textId="77777777" w:rsidR="00FC7043" w:rsidRDefault="00FC7043" w:rsidP="00785818">
      <w:pPr>
        <w:spacing w:after="0" w:line="240" w:lineRule="auto"/>
      </w:pPr>
      <w:r>
        <w:separator/>
      </w:r>
    </w:p>
  </w:endnote>
  <w:endnote w:type="continuationSeparator" w:id="0">
    <w:p w14:paraId="5251D275" w14:textId="77777777" w:rsidR="00FC7043" w:rsidRDefault="00FC7043" w:rsidP="0078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2B75E" w14:textId="77777777" w:rsidR="00FC7043" w:rsidRDefault="00FC7043" w:rsidP="00785818">
      <w:pPr>
        <w:spacing w:after="0" w:line="240" w:lineRule="auto"/>
      </w:pPr>
      <w:r>
        <w:separator/>
      </w:r>
    </w:p>
  </w:footnote>
  <w:footnote w:type="continuationSeparator" w:id="0">
    <w:p w14:paraId="146060E0" w14:textId="77777777" w:rsidR="00FC7043" w:rsidRDefault="00FC7043" w:rsidP="0078581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9FC17" w14:textId="77777777" w:rsidR="00FC7043" w:rsidRDefault="00FC7043">
    <w:pPr>
      <w:pStyle w:val="Koptekst"/>
    </w:pPr>
    <w:r>
      <w:rPr>
        <w:noProof/>
        <w:lang w:val="en-US" w:eastAsia="nl-NL"/>
      </w:rPr>
      <w:drawing>
        <wp:anchor distT="0" distB="0" distL="114300" distR="114300" simplePos="0" relativeHeight="251658240" behindDoc="0" locked="0" layoutInCell="1" allowOverlap="1" wp14:anchorId="0C3582F9" wp14:editId="7BEE4559">
          <wp:simplePos x="0" y="0"/>
          <wp:positionH relativeFrom="column">
            <wp:posOffset>4754245</wp:posOffset>
          </wp:positionH>
          <wp:positionV relativeFrom="paragraph">
            <wp:posOffset>-289560</wp:posOffset>
          </wp:positionV>
          <wp:extent cx="1664335" cy="932815"/>
          <wp:effectExtent l="0" t="0" r="0" b="635"/>
          <wp:wrapThrough wrapText="bothSides">
            <wp:wrapPolygon edited="0">
              <wp:start x="0" y="0"/>
              <wp:lineTo x="0" y="21174"/>
              <wp:lineTo x="21262" y="21174"/>
              <wp:lineTo x="21262"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9328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3516"/>
    <w:multiLevelType w:val="hybridMultilevel"/>
    <w:tmpl w:val="AC385C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29A148D"/>
    <w:multiLevelType w:val="multilevel"/>
    <w:tmpl w:val="4154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50307C"/>
    <w:multiLevelType w:val="multilevel"/>
    <w:tmpl w:val="6AE2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37F83"/>
    <w:multiLevelType w:val="hybridMultilevel"/>
    <w:tmpl w:val="449A1A5E"/>
    <w:lvl w:ilvl="0" w:tplc="B022BC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A846ADF"/>
    <w:multiLevelType w:val="multilevel"/>
    <w:tmpl w:val="72E8CCAA"/>
    <w:lvl w:ilvl="0">
      <w:start w:val="1"/>
      <w:numFmt w:val="decimal"/>
      <w:lvlText w:val="%1."/>
      <w:lvlJc w:val="left"/>
      <w:pPr>
        <w:ind w:left="-3" w:hanging="360"/>
      </w:pPr>
      <w:rPr>
        <w:rFonts w:hint="default"/>
      </w:rPr>
    </w:lvl>
    <w:lvl w:ilvl="1">
      <w:start w:val="2"/>
      <w:numFmt w:val="decimal"/>
      <w:isLgl/>
      <w:lvlText w:val="%1.%2"/>
      <w:lvlJc w:val="left"/>
      <w:pPr>
        <w:ind w:left="342" w:hanging="705"/>
      </w:pPr>
      <w:rPr>
        <w:rFonts w:eastAsiaTheme="majorEastAsia" w:cstheme="majorBidi" w:hint="default"/>
        <w:b/>
        <w:color w:val="4F81BD" w:themeColor="accent1"/>
        <w:sz w:val="26"/>
      </w:rPr>
    </w:lvl>
    <w:lvl w:ilvl="2">
      <w:start w:val="1"/>
      <w:numFmt w:val="decimal"/>
      <w:isLgl/>
      <w:lvlText w:val="%1.%2.%3"/>
      <w:lvlJc w:val="left"/>
      <w:pPr>
        <w:ind w:left="357" w:hanging="720"/>
      </w:pPr>
      <w:rPr>
        <w:rFonts w:eastAsiaTheme="majorEastAsia" w:cstheme="majorBidi" w:hint="default"/>
        <w:b/>
        <w:color w:val="4F81BD" w:themeColor="accent1"/>
        <w:sz w:val="26"/>
      </w:rPr>
    </w:lvl>
    <w:lvl w:ilvl="3">
      <w:start w:val="1"/>
      <w:numFmt w:val="decimal"/>
      <w:isLgl/>
      <w:lvlText w:val="%1.%2.%3.%4"/>
      <w:lvlJc w:val="left"/>
      <w:pPr>
        <w:ind w:left="357" w:hanging="720"/>
      </w:pPr>
      <w:rPr>
        <w:rFonts w:eastAsiaTheme="majorEastAsia" w:cstheme="majorBidi" w:hint="default"/>
        <w:b/>
        <w:color w:val="4F81BD" w:themeColor="accent1"/>
        <w:sz w:val="26"/>
      </w:rPr>
    </w:lvl>
    <w:lvl w:ilvl="4">
      <w:start w:val="1"/>
      <w:numFmt w:val="decimal"/>
      <w:isLgl/>
      <w:lvlText w:val="%1.%2.%3.%4.%5"/>
      <w:lvlJc w:val="left"/>
      <w:pPr>
        <w:ind w:left="717" w:hanging="1080"/>
      </w:pPr>
      <w:rPr>
        <w:rFonts w:eastAsiaTheme="majorEastAsia" w:cstheme="majorBidi" w:hint="default"/>
        <w:b/>
        <w:color w:val="4F81BD" w:themeColor="accent1"/>
        <w:sz w:val="26"/>
      </w:rPr>
    </w:lvl>
    <w:lvl w:ilvl="5">
      <w:start w:val="1"/>
      <w:numFmt w:val="decimal"/>
      <w:isLgl/>
      <w:lvlText w:val="%1.%2.%3.%4.%5.%6"/>
      <w:lvlJc w:val="left"/>
      <w:pPr>
        <w:ind w:left="717" w:hanging="1080"/>
      </w:pPr>
      <w:rPr>
        <w:rFonts w:eastAsiaTheme="majorEastAsia" w:cstheme="majorBidi" w:hint="default"/>
        <w:b/>
        <w:color w:val="4F81BD" w:themeColor="accent1"/>
        <w:sz w:val="26"/>
      </w:rPr>
    </w:lvl>
    <w:lvl w:ilvl="6">
      <w:start w:val="1"/>
      <w:numFmt w:val="decimal"/>
      <w:isLgl/>
      <w:lvlText w:val="%1.%2.%3.%4.%5.%6.%7"/>
      <w:lvlJc w:val="left"/>
      <w:pPr>
        <w:ind w:left="1077" w:hanging="1440"/>
      </w:pPr>
      <w:rPr>
        <w:rFonts w:eastAsiaTheme="majorEastAsia" w:cstheme="majorBidi" w:hint="default"/>
        <w:b/>
        <w:color w:val="4F81BD" w:themeColor="accent1"/>
        <w:sz w:val="26"/>
      </w:rPr>
    </w:lvl>
    <w:lvl w:ilvl="7">
      <w:start w:val="1"/>
      <w:numFmt w:val="decimal"/>
      <w:isLgl/>
      <w:lvlText w:val="%1.%2.%3.%4.%5.%6.%7.%8"/>
      <w:lvlJc w:val="left"/>
      <w:pPr>
        <w:ind w:left="1077" w:hanging="1440"/>
      </w:pPr>
      <w:rPr>
        <w:rFonts w:eastAsiaTheme="majorEastAsia" w:cstheme="majorBidi" w:hint="default"/>
        <w:b/>
        <w:color w:val="4F81BD" w:themeColor="accent1"/>
        <w:sz w:val="26"/>
      </w:rPr>
    </w:lvl>
    <w:lvl w:ilvl="8">
      <w:start w:val="1"/>
      <w:numFmt w:val="decimal"/>
      <w:isLgl/>
      <w:lvlText w:val="%1.%2.%3.%4.%5.%6.%7.%8.%9"/>
      <w:lvlJc w:val="left"/>
      <w:pPr>
        <w:ind w:left="1437" w:hanging="1800"/>
      </w:pPr>
      <w:rPr>
        <w:rFonts w:eastAsiaTheme="majorEastAsia" w:cstheme="majorBidi" w:hint="default"/>
        <w:b/>
        <w:color w:val="4F81BD" w:themeColor="accent1"/>
        <w:sz w:val="26"/>
      </w:rPr>
    </w:lvl>
  </w:abstractNum>
  <w:abstractNum w:abstractNumId="5">
    <w:nsid w:val="4F400FBC"/>
    <w:multiLevelType w:val="multilevel"/>
    <w:tmpl w:val="C43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D04DAF"/>
    <w:multiLevelType w:val="hybridMultilevel"/>
    <w:tmpl w:val="7F125A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04F5B99"/>
    <w:multiLevelType w:val="hybridMultilevel"/>
    <w:tmpl w:val="96A22CB4"/>
    <w:lvl w:ilvl="0" w:tplc="B022BC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5F"/>
    <w:rsid w:val="000063E5"/>
    <w:rsid w:val="00031A23"/>
    <w:rsid w:val="00087007"/>
    <w:rsid w:val="000B61EC"/>
    <w:rsid w:val="000D1B89"/>
    <w:rsid w:val="000D322B"/>
    <w:rsid w:val="00134894"/>
    <w:rsid w:val="00176CC3"/>
    <w:rsid w:val="0018589E"/>
    <w:rsid w:val="00202050"/>
    <w:rsid w:val="0023111F"/>
    <w:rsid w:val="00261BCD"/>
    <w:rsid w:val="00385A4B"/>
    <w:rsid w:val="003D7A96"/>
    <w:rsid w:val="00465154"/>
    <w:rsid w:val="00474E24"/>
    <w:rsid w:val="00476257"/>
    <w:rsid w:val="005152D2"/>
    <w:rsid w:val="00533F47"/>
    <w:rsid w:val="00540F55"/>
    <w:rsid w:val="005651A8"/>
    <w:rsid w:val="00585DA9"/>
    <w:rsid w:val="006103FC"/>
    <w:rsid w:val="00611292"/>
    <w:rsid w:val="00680001"/>
    <w:rsid w:val="006D6A8C"/>
    <w:rsid w:val="00702802"/>
    <w:rsid w:val="007058D6"/>
    <w:rsid w:val="00756BCB"/>
    <w:rsid w:val="00782C16"/>
    <w:rsid w:val="00785818"/>
    <w:rsid w:val="007D5368"/>
    <w:rsid w:val="00834C89"/>
    <w:rsid w:val="008D3973"/>
    <w:rsid w:val="008D5A4D"/>
    <w:rsid w:val="00986966"/>
    <w:rsid w:val="00990232"/>
    <w:rsid w:val="009E2215"/>
    <w:rsid w:val="00A334B0"/>
    <w:rsid w:val="00A459A1"/>
    <w:rsid w:val="00AC0C5B"/>
    <w:rsid w:val="00AC3974"/>
    <w:rsid w:val="00AF0BC3"/>
    <w:rsid w:val="00B20844"/>
    <w:rsid w:val="00BD65F0"/>
    <w:rsid w:val="00C1155F"/>
    <w:rsid w:val="00CA53E2"/>
    <w:rsid w:val="00CD092C"/>
    <w:rsid w:val="00D348F4"/>
    <w:rsid w:val="00E2745F"/>
    <w:rsid w:val="00E30225"/>
    <w:rsid w:val="00EA15EB"/>
    <w:rsid w:val="00EB4491"/>
    <w:rsid w:val="00EC2389"/>
    <w:rsid w:val="00ED3338"/>
    <w:rsid w:val="00ED5A0E"/>
    <w:rsid w:val="00EE1CB1"/>
    <w:rsid w:val="00EE25DB"/>
    <w:rsid w:val="00EF3DA2"/>
    <w:rsid w:val="00FC704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C115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Normaal"/>
    <w:next w:val="Normaal"/>
    <w:link w:val="Kop2Teken"/>
    <w:uiPriority w:val="9"/>
    <w:unhideWhenUsed/>
    <w:qFormat/>
    <w:rsid w:val="00031A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1348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C115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Normaal"/>
    <w:next w:val="Normaal"/>
    <w:link w:val="TitelTeken"/>
    <w:uiPriority w:val="10"/>
    <w:qFormat/>
    <w:rsid w:val="00C115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C1155F"/>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Normaal"/>
    <w:next w:val="Normaal"/>
    <w:link w:val="SubtitelTeken"/>
    <w:uiPriority w:val="11"/>
    <w:qFormat/>
    <w:rsid w:val="00C115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Teken">
    <w:name w:val="Subtitel Teken"/>
    <w:basedOn w:val="Standaardalinea-lettertype"/>
    <w:link w:val="Subtitel"/>
    <w:uiPriority w:val="11"/>
    <w:rsid w:val="00C1155F"/>
    <w:rPr>
      <w:rFonts w:asciiTheme="majorHAnsi" w:eastAsiaTheme="majorEastAsia" w:hAnsiTheme="majorHAnsi" w:cstheme="majorBidi"/>
      <w:i/>
      <w:iCs/>
      <w:color w:val="4F81BD" w:themeColor="accent1"/>
      <w:spacing w:val="15"/>
      <w:sz w:val="24"/>
      <w:szCs w:val="24"/>
    </w:rPr>
  </w:style>
  <w:style w:type="character" w:customStyle="1" w:styleId="Kop1Teken">
    <w:name w:val="Kop 1 Teken"/>
    <w:basedOn w:val="Standaardalinea-lettertype"/>
    <w:link w:val="Kop1"/>
    <w:uiPriority w:val="9"/>
    <w:rsid w:val="00C1155F"/>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C1155F"/>
    <w:pPr>
      <w:spacing w:after="0" w:line="240" w:lineRule="auto"/>
    </w:pPr>
  </w:style>
  <w:style w:type="paragraph" w:styleId="Lijstalinea">
    <w:name w:val="List Paragraph"/>
    <w:basedOn w:val="Normaal"/>
    <w:uiPriority w:val="34"/>
    <w:qFormat/>
    <w:rsid w:val="00C1155F"/>
    <w:pPr>
      <w:ind w:left="720"/>
      <w:contextualSpacing/>
    </w:pPr>
  </w:style>
  <w:style w:type="character" w:customStyle="1" w:styleId="Kop2Teken">
    <w:name w:val="Kop 2 Teken"/>
    <w:basedOn w:val="Standaardalinea-lettertype"/>
    <w:link w:val="Kop2"/>
    <w:uiPriority w:val="9"/>
    <w:rsid w:val="00031A23"/>
    <w:rPr>
      <w:rFonts w:asciiTheme="majorHAnsi" w:eastAsiaTheme="majorEastAsia" w:hAnsiTheme="majorHAnsi" w:cstheme="majorBidi"/>
      <w:b/>
      <w:bCs/>
      <w:color w:val="4F81BD" w:themeColor="accent1"/>
      <w:sz w:val="26"/>
      <w:szCs w:val="26"/>
    </w:rPr>
  </w:style>
  <w:style w:type="paragraph" w:customStyle="1" w:styleId="default">
    <w:name w:val="default"/>
    <w:basedOn w:val="Normaal"/>
    <w:rsid w:val="00031A2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Normaal"/>
    <w:link w:val="BallontekstTeken"/>
    <w:uiPriority w:val="99"/>
    <w:semiHidden/>
    <w:unhideWhenUsed/>
    <w:rsid w:val="00031A23"/>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031A23"/>
    <w:rPr>
      <w:rFonts w:ascii="Tahoma" w:hAnsi="Tahoma" w:cs="Tahoma"/>
      <w:sz w:val="16"/>
      <w:szCs w:val="16"/>
    </w:rPr>
  </w:style>
  <w:style w:type="character" w:styleId="Verwijzingopmerking">
    <w:name w:val="annotation reference"/>
    <w:basedOn w:val="Standaardalinea-lettertype"/>
    <w:uiPriority w:val="99"/>
    <w:semiHidden/>
    <w:unhideWhenUsed/>
    <w:rsid w:val="006103FC"/>
    <w:rPr>
      <w:sz w:val="16"/>
      <w:szCs w:val="16"/>
    </w:rPr>
  </w:style>
  <w:style w:type="paragraph" w:styleId="Tekstopmerking">
    <w:name w:val="annotation text"/>
    <w:basedOn w:val="Normaal"/>
    <w:link w:val="TekstopmerkingTeken"/>
    <w:uiPriority w:val="99"/>
    <w:semiHidden/>
    <w:unhideWhenUsed/>
    <w:rsid w:val="006103FC"/>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6103FC"/>
    <w:rPr>
      <w:sz w:val="20"/>
      <w:szCs w:val="20"/>
    </w:rPr>
  </w:style>
  <w:style w:type="paragraph" w:styleId="Onderwerpvanopmerking">
    <w:name w:val="annotation subject"/>
    <w:basedOn w:val="Tekstopmerking"/>
    <w:next w:val="Tekstopmerking"/>
    <w:link w:val="OnderwerpvanopmerkingTeken"/>
    <w:uiPriority w:val="99"/>
    <w:semiHidden/>
    <w:unhideWhenUsed/>
    <w:rsid w:val="006103FC"/>
    <w:rPr>
      <w:b/>
      <w:bCs/>
    </w:rPr>
  </w:style>
  <w:style w:type="character" w:customStyle="1" w:styleId="OnderwerpvanopmerkingTeken">
    <w:name w:val="Onderwerp van opmerking Teken"/>
    <w:basedOn w:val="TekstopmerkingTeken"/>
    <w:link w:val="Onderwerpvanopmerking"/>
    <w:uiPriority w:val="99"/>
    <w:semiHidden/>
    <w:rsid w:val="006103FC"/>
    <w:rPr>
      <w:b/>
      <w:bCs/>
      <w:sz w:val="20"/>
      <w:szCs w:val="20"/>
    </w:rPr>
  </w:style>
  <w:style w:type="character" w:customStyle="1" w:styleId="apple-converted-space">
    <w:name w:val="apple-converted-space"/>
    <w:basedOn w:val="Standaardalinea-lettertype"/>
    <w:rsid w:val="00AC0C5B"/>
  </w:style>
  <w:style w:type="character" w:styleId="Hyperlink">
    <w:name w:val="Hyperlink"/>
    <w:rsid w:val="00990232"/>
    <w:rPr>
      <w:color w:val="0000FF"/>
      <w:u w:val="single"/>
    </w:rPr>
  </w:style>
  <w:style w:type="character" w:customStyle="1" w:styleId="Kop3Teken">
    <w:name w:val="Kop 3 Teken"/>
    <w:basedOn w:val="Standaardalinea-lettertype"/>
    <w:link w:val="Kop3"/>
    <w:uiPriority w:val="9"/>
    <w:rsid w:val="00134894"/>
    <w:rPr>
      <w:rFonts w:asciiTheme="majorHAnsi" w:eastAsiaTheme="majorEastAsia" w:hAnsiTheme="majorHAnsi" w:cstheme="majorBidi"/>
      <w:b/>
      <w:bCs/>
      <w:color w:val="4F81BD" w:themeColor="accent1"/>
    </w:rPr>
  </w:style>
  <w:style w:type="paragraph" w:styleId="Koptekst">
    <w:name w:val="header"/>
    <w:basedOn w:val="Normaal"/>
    <w:link w:val="KoptekstTeken"/>
    <w:uiPriority w:val="99"/>
    <w:unhideWhenUsed/>
    <w:rsid w:val="00785818"/>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785818"/>
  </w:style>
  <w:style w:type="paragraph" w:styleId="Voettekst">
    <w:name w:val="footer"/>
    <w:basedOn w:val="Normaal"/>
    <w:link w:val="VoettekstTeken"/>
    <w:uiPriority w:val="99"/>
    <w:unhideWhenUsed/>
    <w:rsid w:val="00785818"/>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7858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C115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Normaal"/>
    <w:next w:val="Normaal"/>
    <w:link w:val="Kop2Teken"/>
    <w:uiPriority w:val="9"/>
    <w:unhideWhenUsed/>
    <w:qFormat/>
    <w:rsid w:val="00031A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1348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C115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Normaal"/>
    <w:next w:val="Normaal"/>
    <w:link w:val="TitelTeken"/>
    <w:uiPriority w:val="10"/>
    <w:qFormat/>
    <w:rsid w:val="00C115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C1155F"/>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Normaal"/>
    <w:next w:val="Normaal"/>
    <w:link w:val="SubtitelTeken"/>
    <w:uiPriority w:val="11"/>
    <w:qFormat/>
    <w:rsid w:val="00C115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Teken">
    <w:name w:val="Subtitel Teken"/>
    <w:basedOn w:val="Standaardalinea-lettertype"/>
    <w:link w:val="Subtitel"/>
    <w:uiPriority w:val="11"/>
    <w:rsid w:val="00C1155F"/>
    <w:rPr>
      <w:rFonts w:asciiTheme="majorHAnsi" w:eastAsiaTheme="majorEastAsia" w:hAnsiTheme="majorHAnsi" w:cstheme="majorBidi"/>
      <w:i/>
      <w:iCs/>
      <w:color w:val="4F81BD" w:themeColor="accent1"/>
      <w:spacing w:val="15"/>
      <w:sz w:val="24"/>
      <w:szCs w:val="24"/>
    </w:rPr>
  </w:style>
  <w:style w:type="character" w:customStyle="1" w:styleId="Kop1Teken">
    <w:name w:val="Kop 1 Teken"/>
    <w:basedOn w:val="Standaardalinea-lettertype"/>
    <w:link w:val="Kop1"/>
    <w:uiPriority w:val="9"/>
    <w:rsid w:val="00C1155F"/>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C1155F"/>
    <w:pPr>
      <w:spacing w:after="0" w:line="240" w:lineRule="auto"/>
    </w:pPr>
  </w:style>
  <w:style w:type="paragraph" w:styleId="Lijstalinea">
    <w:name w:val="List Paragraph"/>
    <w:basedOn w:val="Normaal"/>
    <w:uiPriority w:val="34"/>
    <w:qFormat/>
    <w:rsid w:val="00C1155F"/>
    <w:pPr>
      <w:ind w:left="720"/>
      <w:contextualSpacing/>
    </w:pPr>
  </w:style>
  <w:style w:type="character" w:customStyle="1" w:styleId="Kop2Teken">
    <w:name w:val="Kop 2 Teken"/>
    <w:basedOn w:val="Standaardalinea-lettertype"/>
    <w:link w:val="Kop2"/>
    <w:uiPriority w:val="9"/>
    <w:rsid w:val="00031A23"/>
    <w:rPr>
      <w:rFonts w:asciiTheme="majorHAnsi" w:eastAsiaTheme="majorEastAsia" w:hAnsiTheme="majorHAnsi" w:cstheme="majorBidi"/>
      <w:b/>
      <w:bCs/>
      <w:color w:val="4F81BD" w:themeColor="accent1"/>
      <w:sz w:val="26"/>
      <w:szCs w:val="26"/>
    </w:rPr>
  </w:style>
  <w:style w:type="paragraph" w:customStyle="1" w:styleId="default">
    <w:name w:val="default"/>
    <w:basedOn w:val="Normaal"/>
    <w:rsid w:val="00031A2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Normaal"/>
    <w:link w:val="BallontekstTeken"/>
    <w:uiPriority w:val="99"/>
    <w:semiHidden/>
    <w:unhideWhenUsed/>
    <w:rsid w:val="00031A23"/>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031A23"/>
    <w:rPr>
      <w:rFonts w:ascii="Tahoma" w:hAnsi="Tahoma" w:cs="Tahoma"/>
      <w:sz w:val="16"/>
      <w:szCs w:val="16"/>
    </w:rPr>
  </w:style>
  <w:style w:type="character" w:styleId="Verwijzingopmerking">
    <w:name w:val="annotation reference"/>
    <w:basedOn w:val="Standaardalinea-lettertype"/>
    <w:uiPriority w:val="99"/>
    <w:semiHidden/>
    <w:unhideWhenUsed/>
    <w:rsid w:val="006103FC"/>
    <w:rPr>
      <w:sz w:val="16"/>
      <w:szCs w:val="16"/>
    </w:rPr>
  </w:style>
  <w:style w:type="paragraph" w:styleId="Tekstopmerking">
    <w:name w:val="annotation text"/>
    <w:basedOn w:val="Normaal"/>
    <w:link w:val="TekstopmerkingTeken"/>
    <w:uiPriority w:val="99"/>
    <w:semiHidden/>
    <w:unhideWhenUsed/>
    <w:rsid w:val="006103FC"/>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6103FC"/>
    <w:rPr>
      <w:sz w:val="20"/>
      <w:szCs w:val="20"/>
    </w:rPr>
  </w:style>
  <w:style w:type="paragraph" w:styleId="Onderwerpvanopmerking">
    <w:name w:val="annotation subject"/>
    <w:basedOn w:val="Tekstopmerking"/>
    <w:next w:val="Tekstopmerking"/>
    <w:link w:val="OnderwerpvanopmerkingTeken"/>
    <w:uiPriority w:val="99"/>
    <w:semiHidden/>
    <w:unhideWhenUsed/>
    <w:rsid w:val="006103FC"/>
    <w:rPr>
      <w:b/>
      <w:bCs/>
    </w:rPr>
  </w:style>
  <w:style w:type="character" w:customStyle="1" w:styleId="OnderwerpvanopmerkingTeken">
    <w:name w:val="Onderwerp van opmerking Teken"/>
    <w:basedOn w:val="TekstopmerkingTeken"/>
    <w:link w:val="Onderwerpvanopmerking"/>
    <w:uiPriority w:val="99"/>
    <w:semiHidden/>
    <w:rsid w:val="006103FC"/>
    <w:rPr>
      <w:b/>
      <w:bCs/>
      <w:sz w:val="20"/>
      <w:szCs w:val="20"/>
    </w:rPr>
  </w:style>
  <w:style w:type="character" w:customStyle="1" w:styleId="apple-converted-space">
    <w:name w:val="apple-converted-space"/>
    <w:basedOn w:val="Standaardalinea-lettertype"/>
    <w:rsid w:val="00AC0C5B"/>
  </w:style>
  <w:style w:type="character" w:styleId="Hyperlink">
    <w:name w:val="Hyperlink"/>
    <w:rsid w:val="00990232"/>
    <w:rPr>
      <w:color w:val="0000FF"/>
      <w:u w:val="single"/>
    </w:rPr>
  </w:style>
  <w:style w:type="character" w:customStyle="1" w:styleId="Kop3Teken">
    <w:name w:val="Kop 3 Teken"/>
    <w:basedOn w:val="Standaardalinea-lettertype"/>
    <w:link w:val="Kop3"/>
    <w:uiPriority w:val="9"/>
    <w:rsid w:val="00134894"/>
    <w:rPr>
      <w:rFonts w:asciiTheme="majorHAnsi" w:eastAsiaTheme="majorEastAsia" w:hAnsiTheme="majorHAnsi" w:cstheme="majorBidi"/>
      <w:b/>
      <w:bCs/>
      <w:color w:val="4F81BD" w:themeColor="accent1"/>
    </w:rPr>
  </w:style>
  <w:style w:type="paragraph" w:styleId="Koptekst">
    <w:name w:val="header"/>
    <w:basedOn w:val="Normaal"/>
    <w:link w:val="KoptekstTeken"/>
    <w:uiPriority w:val="99"/>
    <w:unhideWhenUsed/>
    <w:rsid w:val="00785818"/>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785818"/>
  </w:style>
  <w:style w:type="paragraph" w:styleId="Voettekst">
    <w:name w:val="footer"/>
    <w:basedOn w:val="Normaal"/>
    <w:link w:val="VoettekstTeken"/>
    <w:uiPriority w:val="99"/>
    <w:unhideWhenUsed/>
    <w:rsid w:val="00785818"/>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785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8507">
      <w:bodyDiv w:val="1"/>
      <w:marLeft w:val="0"/>
      <w:marRight w:val="0"/>
      <w:marTop w:val="0"/>
      <w:marBottom w:val="0"/>
      <w:divBdr>
        <w:top w:val="none" w:sz="0" w:space="0" w:color="auto"/>
        <w:left w:val="none" w:sz="0" w:space="0" w:color="auto"/>
        <w:bottom w:val="none" w:sz="0" w:space="0" w:color="auto"/>
        <w:right w:val="none" w:sz="0" w:space="0" w:color="auto"/>
      </w:divBdr>
    </w:div>
    <w:div w:id="247081326">
      <w:bodyDiv w:val="1"/>
      <w:marLeft w:val="0"/>
      <w:marRight w:val="0"/>
      <w:marTop w:val="0"/>
      <w:marBottom w:val="0"/>
      <w:divBdr>
        <w:top w:val="none" w:sz="0" w:space="0" w:color="auto"/>
        <w:left w:val="none" w:sz="0" w:space="0" w:color="auto"/>
        <w:bottom w:val="none" w:sz="0" w:space="0" w:color="auto"/>
        <w:right w:val="none" w:sz="0" w:space="0" w:color="auto"/>
      </w:divBdr>
    </w:div>
    <w:div w:id="340662952">
      <w:bodyDiv w:val="1"/>
      <w:marLeft w:val="0"/>
      <w:marRight w:val="0"/>
      <w:marTop w:val="0"/>
      <w:marBottom w:val="0"/>
      <w:divBdr>
        <w:top w:val="none" w:sz="0" w:space="0" w:color="auto"/>
        <w:left w:val="none" w:sz="0" w:space="0" w:color="auto"/>
        <w:bottom w:val="none" w:sz="0" w:space="0" w:color="auto"/>
        <w:right w:val="none" w:sz="0" w:space="0" w:color="auto"/>
      </w:divBdr>
      <w:divsChild>
        <w:div w:id="2086339805">
          <w:marLeft w:val="0"/>
          <w:marRight w:val="0"/>
          <w:marTop w:val="0"/>
          <w:marBottom w:val="0"/>
          <w:divBdr>
            <w:top w:val="none" w:sz="0" w:space="0" w:color="auto"/>
            <w:left w:val="none" w:sz="0" w:space="0" w:color="auto"/>
            <w:bottom w:val="none" w:sz="0" w:space="0" w:color="auto"/>
            <w:right w:val="none" w:sz="0" w:space="0" w:color="auto"/>
          </w:divBdr>
        </w:div>
      </w:divsChild>
    </w:div>
    <w:div w:id="995492881">
      <w:bodyDiv w:val="1"/>
      <w:marLeft w:val="0"/>
      <w:marRight w:val="0"/>
      <w:marTop w:val="0"/>
      <w:marBottom w:val="0"/>
      <w:divBdr>
        <w:top w:val="none" w:sz="0" w:space="0" w:color="auto"/>
        <w:left w:val="none" w:sz="0" w:space="0" w:color="auto"/>
        <w:bottom w:val="none" w:sz="0" w:space="0" w:color="auto"/>
        <w:right w:val="none" w:sz="0" w:space="0" w:color="auto"/>
      </w:divBdr>
    </w:div>
    <w:div w:id="2135441564">
      <w:bodyDiv w:val="1"/>
      <w:marLeft w:val="0"/>
      <w:marRight w:val="0"/>
      <w:marTop w:val="0"/>
      <w:marBottom w:val="0"/>
      <w:divBdr>
        <w:top w:val="none" w:sz="0" w:space="0" w:color="auto"/>
        <w:left w:val="none" w:sz="0" w:space="0" w:color="auto"/>
        <w:bottom w:val="none" w:sz="0" w:space="0" w:color="auto"/>
        <w:right w:val="none" w:sz="0" w:space="0" w:color="auto"/>
      </w:divBdr>
      <w:divsChild>
        <w:div w:id="107631334">
          <w:marLeft w:val="0"/>
          <w:marRight w:val="0"/>
          <w:marTop w:val="0"/>
          <w:marBottom w:val="0"/>
          <w:divBdr>
            <w:top w:val="none" w:sz="0" w:space="0" w:color="auto"/>
            <w:left w:val="none" w:sz="0" w:space="0" w:color="auto"/>
            <w:bottom w:val="none" w:sz="0" w:space="0" w:color="auto"/>
            <w:right w:val="none" w:sz="0" w:space="0" w:color="auto"/>
          </w:divBdr>
        </w:div>
        <w:div w:id="1711344510">
          <w:marLeft w:val="0"/>
          <w:marRight w:val="0"/>
          <w:marTop w:val="0"/>
          <w:marBottom w:val="0"/>
          <w:divBdr>
            <w:top w:val="none" w:sz="0" w:space="0" w:color="auto"/>
            <w:left w:val="none" w:sz="0" w:space="0" w:color="auto"/>
            <w:bottom w:val="none" w:sz="0" w:space="0" w:color="auto"/>
            <w:right w:val="none" w:sz="0" w:space="0" w:color="auto"/>
          </w:divBdr>
        </w:div>
        <w:div w:id="1540162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www.vechtsportenmaatschappij.nl" TargetMode="External"/><Relationship Id="rId13" Type="http://schemas.openxmlformats.org/officeDocument/2006/relationships/hyperlink" Target="http://www.nivm.nl" TargetMode="External"/><Relationship Id="rId14" Type="http://schemas.openxmlformats.org/officeDocument/2006/relationships/image" Target="media/image4.jpeg"/><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AD98F-9ACA-814D-BD66-DCB3DACE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1024</Words>
  <Characters>4940</Characters>
  <Application>Microsoft Macintosh Word</Application>
  <DocSecurity>0</DocSecurity>
  <Lines>95</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Barbara Ponsteen</cp:lastModifiedBy>
  <cp:revision>3</cp:revision>
  <dcterms:created xsi:type="dcterms:W3CDTF">2016-06-14T13:52:00Z</dcterms:created>
  <dcterms:modified xsi:type="dcterms:W3CDTF">2016-06-14T14:00:00Z</dcterms:modified>
</cp:coreProperties>
</file>